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2567" w14:textId="77777777" w:rsidR="00E15804" w:rsidRPr="00321A96" w:rsidRDefault="00E15804" w:rsidP="00E15804">
      <w:pPr>
        <w:jc w:val="center"/>
        <w:rPr>
          <w:rFonts w:cstheme="minorHAnsi"/>
          <w:b/>
          <w:sz w:val="24"/>
          <w:szCs w:val="24"/>
          <w:lang w:val="en-US"/>
        </w:rPr>
      </w:pPr>
      <w:r w:rsidRPr="00321A96">
        <w:rPr>
          <w:rFonts w:cstheme="minorHAnsi"/>
          <w:b/>
          <w:color w:val="000000"/>
          <w:sz w:val="24"/>
          <w:szCs w:val="24"/>
          <w:shd w:val="clear" w:color="auto" w:fill="FFFFFF"/>
          <w:lang w:val="en-US"/>
        </w:rPr>
        <w:t>The Japan Foundation, Budapest Traveling Exhibitions</w:t>
      </w:r>
    </w:p>
    <w:p w14:paraId="5BD5C0ED" w14:textId="77777777" w:rsidR="003663BD" w:rsidRPr="00321A96" w:rsidRDefault="00E15804" w:rsidP="00E15804">
      <w:pPr>
        <w:jc w:val="center"/>
        <w:rPr>
          <w:rFonts w:cstheme="minorHAnsi"/>
          <w:b/>
          <w:sz w:val="24"/>
          <w:szCs w:val="24"/>
          <w:lang w:val="en-US"/>
        </w:rPr>
      </w:pPr>
      <w:r w:rsidRPr="00321A96">
        <w:rPr>
          <w:rFonts w:cstheme="minorHAnsi"/>
          <w:b/>
          <w:sz w:val="24"/>
          <w:szCs w:val="24"/>
          <w:lang w:val="en-US"/>
        </w:rPr>
        <w:t>Terms and Conditions of Rental</w:t>
      </w:r>
    </w:p>
    <w:p w14:paraId="32571C24" w14:textId="77777777" w:rsidR="00E15804" w:rsidRPr="00321A96" w:rsidRDefault="00E15804" w:rsidP="00E15804">
      <w:pPr>
        <w:jc w:val="center"/>
        <w:rPr>
          <w:rFonts w:cstheme="minorHAnsi"/>
          <w:sz w:val="24"/>
          <w:szCs w:val="24"/>
          <w:lang w:val="en-US"/>
        </w:rPr>
      </w:pPr>
    </w:p>
    <w:p w14:paraId="52DF54F6" w14:textId="77777777" w:rsidR="00E15804" w:rsidRPr="00321A96" w:rsidRDefault="00E15804" w:rsidP="00517A09">
      <w:p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>By signing the rental application, the applicant declares to have read the following information and to agree to the following conditions:</w:t>
      </w:r>
    </w:p>
    <w:p w14:paraId="5CCB50EF" w14:textId="77777777" w:rsidR="00E15804" w:rsidRPr="00321A96" w:rsidRDefault="00E15804" w:rsidP="00517A09">
      <w:pPr>
        <w:spacing w:after="0"/>
        <w:jc w:val="both"/>
        <w:rPr>
          <w:rFonts w:cstheme="minorHAnsi"/>
          <w:lang w:val="en-US"/>
        </w:rPr>
      </w:pPr>
    </w:p>
    <w:p w14:paraId="7EECCC6B" w14:textId="45CAD9AA" w:rsidR="00E15804" w:rsidRPr="00321A96" w:rsidRDefault="00E15804" w:rsidP="00AC5BA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>Travelling exhibitions may be loaned by non-profit institutions for exhibition p</w:t>
      </w:r>
      <w:r w:rsidR="00277D07" w:rsidRPr="00321A96">
        <w:rPr>
          <w:rFonts w:cstheme="minorHAnsi"/>
          <w:lang w:val="en-US"/>
        </w:rPr>
        <w:t>urposes only. (It may not be loaned as decoration. T</w:t>
      </w:r>
      <w:r w:rsidRPr="00321A96">
        <w:rPr>
          <w:rFonts w:cstheme="minorHAnsi"/>
          <w:lang w:val="en-US"/>
        </w:rPr>
        <w:t xml:space="preserve">he exhibition </w:t>
      </w:r>
      <w:r w:rsidR="00277D07" w:rsidRPr="00321A96">
        <w:rPr>
          <w:rFonts w:cstheme="minorHAnsi"/>
          <w:lang w:val="en-US"/>
        </w:rPr>
        <w:t xml:space="preserve">– even if part of an event – </w:t>
      </w:r>
      <w:r w:rsidRPr="00321A96">
        <w:rPr>
          <w:rFonts w:cstheme="minorHAnsi"/>
          <w:lang w:val="en-US"/>
        </w:rPr>
        <w:t xml:space="preserve">should be a </w:t>
      </w:r>
      <w:r w:rsidRPr="00E95C42">
        <w:rPr>
          <w:rFonts w:cstheme="minorHAnsi"/>
          <w:lang w:val="en-US"/>
        </w:rPr>
        <w:t>program in its own right</w:t>
      </w:r>
      <w:r w:rsidR="00885C01" w:rsidRPr="00E95C42">
        <w:rPr>
          <w:rFonts w:cstheme="minorHAnsi"/>
          <w:lang w:val="en-US"/>
        </w:rPr>
        <w:t xml:space="preserve"> and it should be of a non-profit nature</w:t>
      </w:r>
      <w:r w:rsidR="00AC5BAF" w:rsidRPr="00E95C42">
        <w:rPr>
          <w:rFonts w:cstheme="minorHAnsi"/>
          <w:lang w:val="en-US"/>
        </w:rPr>
        <w:t>. It is not allowed to use the exhibits for religious and political purposes.</w:t>
      </w:r>
      <w:r w:rsidRPr="00E95C42">
        <w:rPr>
          <w:rFonts w:cstheme="minorHAnsi"/>
          <w:lang w:val="en-US"/>
        </w:rPr>
        <w:t>)</w:t>
      </w:r>
    </w:p>
    <w:p w14:paraId="5D6B1EC7" w14:textId="77777777" w:rsidR="00E15804" w:rsidRPr="00321A96" w:rsidRDefault="00E15804" w:rsidP="00517A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 xml:space="preserve">The purpose of lending </w:t>
      </w:r>
      <w:r w:rsidR="00277D07" w:rsidRPr="00321A96">
        <w:rPr>
          <w:rFonts w:cstheme="minorHAnsi"/>
          <w:lang w:val="en-US"/>
        </w:rPr>
        <w:t xml:space="preserve">the traveling </w:t>
      </w:r>
      <w:r w:rsidRPr="00321A96">
        <w:rPr>
          <w:rFonts w:cstheme="minorHAnsi"/>
          <w:lang w:val="en-US"/>
        </w:rPr>
        <w:t>exhibition</w:t>
      </w:r>
      <w:r w:rsidR="00277D07" w:rsidRPr="00321A96">
        <w:rPr>
          <w:rFonts w:cstheme="minorHAnsi"/>
          <w:lang w:val="en-US"/>
        </w:rPr>
        <w:t xml:space="preserve">s </w:t>
      </w:r>
      <w:r w:rsidRPr="00321A96">
        <w:rPr>
          <w:rFonts w:cstheme="minorHAnsi"/>
          <w:lang w:val="en-US"/>
        </w:rPr>
        <w:t xml:space="preserve">is to promote and </w:t>
      </w:r>
      <w:r w:rsidR="00321A96" w:rsidRPr="00321A96">
        <w:rPr>
          <w:rFonts w:cstheme="minorHAnsi"/>
          <w:lang w:val="en-US"/>
        </w:rPr>
        <w:t>popularize</w:t>
      </w:r>
      <w:r w:rsidRPr="00321A96">
        <w:rPr>
          <w:rFonts w:cstheme="minorHAnsi"/>
          <w:lang w:val="en-US"/>
        </w:rPr>
        <w:t xml:space="preserve"> Japanese culture.</w:t>
      </w:r>
    </w:p>
    <w:p w14:paraId="7188A683" w14:textId="77777777" w:rsidR="00E15804" w:rsidRPr="00321A96" w:rsidRDefault="00E15804" w:rsidP="00517A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>The maximum duration of the exhibition</w:t>
      </w:r>
      <w:r w:rsidR="0005352E" w:rsidRPr="00321A96">
        <w:rPr>
          <w:rFonts w:cstheme="minorHAnsi"/>
          <w:lang w:val="en-US"/>
        </w:rPr>
        <w:t xml:space="preserve"> period</w:t>
      </w:r>
      <w:r w:rsidRPr="00321A96">
        <w:rPr>
          <w:rFonts w:cstheme="minorHAnsi"/>
          <w:lang w:val="en-US"/>
        </w:rPr>
        <w:t xml:space="preserve"> is 1 month. </w:t>
      </w:r>
    </w:p>
    <w:p w14:paraId="2268D0D9" w14:textId="7488148F" w:rsidR="00E15804" w:rsidRPr="00321A96" w:rsidRDefault="00E15804" w:rsidP="00517A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 xml:space="preserve">The loan of exhibits is free of charge, but </w:t>
      </w:r>
      <w:r w:rsidR="0032249B">
        <w:rPr>
          <w:rFonts w:cstheme="minorHAnsi"/>
          <w:lang w:val="en-US"/>
        </w:rPr>
        <w:t>the Borrower</w:t>
      </w:r>
      <w:r w:rsidRPr="00321A96">
        <w:rPr>
          <w:rFonts w:cstheme="minorHAnsi"/>
          <w:lang w:val="en-US"/>
        </w:rPr>
        <w:t xml:space="preserve"> is responsible for the transport to and from the </w:t>
      </w:r>
      <w:r w:rsidR="0005352E" w:rsidRPr="00321A96">
        <w:rPr>
          <w:rFonts w:cstheme="minorHAnsi"/>
          <w:lang w:val="en-US"/>
        </w:rPr>
        <w:t>venue.</w:t>
      </w:r>
    </w:p>
    <w:p w14:paraId="2A20E5FB" w14:textId="2C46DF0C" w:rsidR="00AC5BAF" w:rsidRDefault="00067B3A" w:rsidP="00AC5BA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 xml:space="preserve">The </w:t>
      </w:r>
      <w:r w:rsidR="0032249B">
        <w:rPr>
          <w:rFonts w:cstheme="minorHAnsi"/>
          <w:lang w:val="en-US"/>
        </w:rPr>
        <w:t>Borrower</w:t>
      </w:r>
      <w:r w:rsidR="003153C5" w:rsidRPr="00321A96">
        <w:rPr>
          <w:rFonts w:cstheme="minorHAnsi"/>
          <w:lang w:val="en-US"/>
        </w:rPr>
        <w:t xml:space="preserve"> will be notified in an</w:t>
      </w:r>
      <w:r w:rsidR="00E15804" w:rsidRPr="00321A96">
        <w:rPr>
          <w:rFonts w:cstheme="minorHAnsi"/>
          <w:lang w:val="en-US"/>
        </w:rPr>
        <w:t xml:space="preserve"> official letter </w:t>
      </w:r>
      <w:r w:rsidR="003153C5" w:rsidRPr="00321A96">
        <w:rPr>
          <w:rFonts w:cstheme="minorHAnsi"/>
          <w:lang w:val="en-US"/>
        </w:rPr>
        <w:t>about the</w:t>
      </w:r>
      <w:r w:rsidR="00E15804" w:rsidRPr="00321A96">
        <w:rPr>
          <w:rFonts w:cstheme="minorHAnsi"/>
          <w:lang w:val="en-US"/>
        </w:rPr>
        <w:t xml:space="preserve"> acceptance of the </w:t>
      </w:r>
      <w:r w:rsidRPr="00321A96">
        <w:rPr>
          <w:rFonts w:cstheme="minorHAnsi"/>
          <w:lang w:val="en-US"/>
        </w:rPr>
        <w:t>rental</w:t>
      </w:r>
      <w:r w:rsidR="00E15804" w:rsidRPr="00321A96">
        <w:rPr>
          <w:rFonts w:cstheme="minorHAnsi"/>
          <w:lang w:val="en-US"/>
        </w:rPr>
        <w:t xml:space="preserve"> request.  </w:t>
      </w:r>
    </w:p>
    <w:p w14:paraId="4B239D28" w14:textId="775CD69C" w:rsidR="00AC5BAF" w:rsidRPr="00AC5BAF" w:rsidRDefault="00AC5BAF" w:rsidP="00AC5BA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AC5BAF">
        <w:rPr>
          <w:rFonts w:cstheme="minorHAnsi"/>
          <w:lang w:val="en-US"/>
        </w:rPr>
        <w:t xml:space="preserve">The </w:t>
      </w:r>
      <w:r w:rsidR="0032249B">
        <w:rPr>
          <w:rFonts w:cstheme="minorHAnsi"/>
          <w:lang w:val="en-US"/>
        </w:rPr>
        <w:t>Borrower</w:t>
      </w:r>
      <w:r w:rsidRPr="00AC5BAF">
        <w:rPr>
          <w:rFonts w:cstheme="minorHAnsi"/>
          <w:lang w:val="en-US"/>
        </w:rPr>
        <w:t xml:space="preserve"> shall report to, and obtain approval from </w:t>
      </w:r>
      <w:r>
        <w:rPr>
          <w:rFonts w:cstheme="minorHAnsi"/>
          <w:lang w:val="en-US"/>
        </w:rPr>
        <w:t xml:space="preserve">JFBP </w:t>
      </w:r>
      <w:r w:rsidRPr="00AC5BAF">
        <w:rPr>
          <w:rFonts w:cstheme="minorHAnsi"/>
          <w:lang w:val="en-US"/>
        </w:rPr>
        <w:t>in th</w:t>
      </w:r>
      <w:r>
        <w:rPr>
          <w:rFonts w:cstheme="minorHAnsi"/>
          <w:lang w:val="en-US"/>
        </w:rPr>
        <w:t>e event of change of the exhibition</w:t>
      </w:r>
      <w:r w:rsidRPr="00AC5BAF">
        <w:rPr>
          <w:rFonts w:cstheme="minorHAnsi"/>
          <w:lang w:val="en-US"/>
        </w:rPr>
        <w:t xml:space="preserve"> in advance. The </w:t>
      </w:r>
      <w:r w:rsidR="0032249B">
        <w:rPr>
          <w:rFonts w:cstheme="minorHAnsi"/>
          <w:lang w:val="en-US"/>
        </w:rPr>
        <w:t>Borrower</w:t>
      </w:r>
      <w:r w:rsidRPr="00AC5BAF">
        <w:rPr>
          <w:rFonts w:cstheme="minorHAnsi"/>
          <w:lang w:val="en-US"/>
        </w:rPr>
        <w:t xml:space="preserve"> shall report to </w:t>
      </w:r>
      <w:r>
        <w:rPr>
          <w:rFonts w:cstheme="minorHAnsi"/>
          <w:lang w:val="en-US"/>
        </w:rPr>
        <w:t xml:space="preserve">JFBP </w:t>
      </w:r>
      <w:r w:rsidRPr="00AC5BAF">
        <w:rPr>
          <w:rFonts w:cstheme="minorHAnsi"/>
          <w:lang w:val="en-US"/>
        </w:rPr>
        <w:t>in the event of discontinuatio</w:t>
      </w:r>
      <w:r>
        <w:rPr>
          <w:rFonts w:cstheme="minorHAnsi"/>
          <w:lang w:val="en-US"/>
        </w:rPr>
        <w:t>n or cancellation of the exhibition</w:t>
      </w:r>
      <w:r w:rsidRPr="00AC5BAF">
        <w:rPr>
          <w:rFonts w:cstheme="minorHAnsi"/>
          <w:lang w:val="en-US"/>
        </w:rPr>
        <w:t>, or if it has become difficult to organize the</w:t>
      </w:r>
      <w:r>
        <w:rPr>
          <w:rFonts w:cstheme="minorHAnsi"/>
          <w:lang w:val="en-US"/>
        </w:rPr>
        <w:t xml:space="preserve"> exhibition</w:t>
      </w:r>
      <w:r w:rsidRPr="00AC5BAF">
        <w:rPr>
          <w:rFonts w:cstheme="minorHAnsi"/>
          <w:lang w:val="en-US"/>
        </w:rPr>
        <w:t>.</w:t>
      </w:r>
    </w:p>
    <w:p w14:paraId="3050F29B" w14:textId="30461BFA" w:rsidR="00AC5BAF" w:rsidRPr="00AC5BAF" w:rsidRDefault="00AC5BAF" w:rsidP="00AC5BA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In using the exhibit, the </w:t>
      </w:r>
      <w:r w:rsidR="0032249B">
        <w:rPr>
          <w:rFonts w:cstheme="minorHAnsi"/>
          <w:lang w:val="en-US"/>
        </w:rPr>
        <w:t>Borrower</w:t>
      </w:r>
      <w:r w:rsidRPr="00AC5BAF">
        <w:rPr>
          <w:rFonts w:cstheme="minorHAnsi"/>
          <w:lang w:val="en-US"/>
        </w:rPr>
        <w:t xml:space="preserve"> must not act in violation of the laws and regulations of the </w:t>
      </w:r>
      <w:r w:rsidR="0032249B">
        <w:rPr>
          <w:rFonts w:cstheme="minorHAnsi"/>
          <w:lang w:val="en-US"/>
        </w:rPr>
        <w:t>Borrower</w:t>
      </w:r>
      <w:r w:rsidRPr="00AC5BAF">
        <w:rPr>
          <w:rFonts w:cstheme="minorHAnsi"/>
          <w:lang w:val="en-US"/>
        </w:rPr>
        <w:t>’s country.</w:t>
      </w:r>
    </w:p>
    <w:p w14:paraId="2C77ED71" w14:textId="516F016A" w:rsidR="00277D07" w:rsidRPr="00321A96" w:rsidRDefault="00E15804" w:rsidP="00B169E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 xml:space="preserve">The </w:t>
      </w:r>
      <w:r w:rsidR="0032249B">
        <w:rPr>
          <w:rFonts w:cstheme="minorHAnsi"/>
          <w:lang w:val="en-US"/>
        </w:rPr>
        <w:t>Borrower</w:t>
      </w:r>
      <w:r w:rsidRPr="00321A96">
        <w:rPr>
          <w:rFonts w:cstheme="minorHAnsi"/>
          <w:lang w:val="en-US"/>
        </w:rPr>
        <w:t xml:space="preserve"> is </w:t>
      </w:r>
      <w:r w:rsidR="007A68A6">
        <w:rPr>
          <w:rFonts w:cstheme="minorHAnsi"/>
          <w:lang w:val="en-US"/>
        </w:rPr>
        <w:t xml:space="preserve">fully </w:t>
      </w:r>
      <w:r w:rsidRPr="00321A96">
        <w:rPr>
          <w:rFonts w:cstheme="minorHAnsi"/>
          <w:lang w:val="en-US"/>
        </w:rPr>
        <w:t>responsible fo</w:t>
      </w:r>
      <w:r w:rsidR="00277D07" w:rsidRPr="00321A96">
        <w:rPr>
          <w:rFonts w:cstheme="minorHAnsi"/>
          <w:lang w:val="en-US"/>
        </w:rPr>
        <w:t>r</w:t>
      </w:r>
      <w:r w:rsidR="007A68A6">
        <w:rPr>
          <w:rFonts w:cstheme="minorHAnsi"/>
          <w:lang w:val="en-US"/>
        </w:rPr>
        <w:t xml:space="preserve"> the exhibition and</w:t>
      </w:r>
      <w:r w:rsidR="00277D07" w:rsidRPr="00321A96">
        <w:rPr>
          <w:rFonts w:cstheme="minorHAnsi"/>
          <w:lang w:val="en-US"/>
        </w:rPr>
        <w:t xml:space="preserve"> the security of the </w:t>
      </w:r>
      <w:r w:rsidR="00067B3A" w:rsidRPr="00321A96">
        <w:rPr>
          <w:rFonts w:cstheme="minorHAnsi"/>
          <w:lang w:val="en-US"/>
        </w:rPr>
        <w:t>exhibits</w:t>
      </w:r>
      <w:r w:rsidR="00B169EF">
        <w:rPr>
          <w:rFonts w:cstheme="minorHAnsi"/>
          <w:lang w:val="en-US"/>
        </w:rPr>
        <w:t xml:space="preserve"> </w:t>
      </w:r>
      <w:r w:rsidR="00B169EF" w:rsidRPr="00B169EF">
        <w:rPr>
          <w:rFonts w:cstheme="minorHAnsi"/>
          <w:lang w:val="en-US"/>
        </w:rPr>
        <w:t>which costs should be</w:t>
      </w:r>
      <w:r w:rsidR="00B169EF">
        <w:rPr>
          <w:rFonts w:cstheme="minorHAnsi"/>
          <w:lang w:val="en-US"/>
        </w:rPr>
        <w:t xml:space="preserve"> covered by the </w:t>
      </w:r>
      <w:r w:rsidR="0032249B">
        <w:rPr>
          <w:rFonts w:cstheme="minorHAnsi"/>
          <w:lang w:val="en-US"/>
        </w:rPr>
        <w:t>Borrower</w:t>
      </w:r>
      <w:r w:rsidR="00277D07" w:rsidRPr="00321A96">
        <w:rPr>
          <w:rFonts w:cstheme="minorHAnsi"/>
          <w:lang w:val="en-US"/>
        </w:rPr>
        <w:t xml:space="preserve">. </w:t>
      </w:r>
    </w:p>
    <w:p w14:paraId="0FDCC652" w14:textId="785C1CE4" w:rsidR="00885C01" w:rsidRPr="00B169EF" w:rsidRDefault="00E15804" w:rsidP="00885C01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 xml:space="preserve">Larger </w:t>
      </w:r>
      <w:r w:rsidR="00321A96" w:rsidRPr="00321A96">
        <w:rPr>
          <w:rFonts w:cstheme="minorHAnsi"/>
          <w:lang w:val="en-US"/>
        </w:rPr>
        <w:t>exhibition</w:t>
      </w:r>
      <w:r w:rsidR="00067B3A" w:rsidRPr="00321A96">
        <w:rPr>
          <w:rFonts w:cstheme="minorHAnsi"/>
          <w:lang w:val="en-US"/>
        </w:rPr>
        <w:t xml:space="preserve"> sets</w:t>
      </w:r>
      <w:r w:rsidRPr="00321A96">
        <w:rPr>
          <w:rFonts w:cstheme="minorHAnsi"/>
          <w:lang w:val="en-US"/>
        </w:rPr>
        <w:t xml:space="preserve"> are stored in an external </w:t>
      </w:r>
      <w:r w:rsidR="00E72F14" w:rsidRPr="00321A96">
        <w:rPr>
          <w:rFonts w:cstheme="minorHAnsi"/>
          <w:lang w:val="en-US"/>
        </w:rPr>
        <w:t>s</w:t>
      </w:r>
      <w:r w:rsidR="00067B3A" w:rsidRPr="00321A96">
        <w:rPr>
          <w:rFonts w:cstheme="minorHAnsi"/>
          <w:lang w:val="en-US"/>
        </w:rPr>
        <w:t>torage</w:t>
      </w:r>
      <w:r w:rsidRPr="00321A96">
        <w:rPr>
          <w:rFonts w:cstheme="minorHAnsi"/>
          <w:lang w:val="en-US"/>
        </w:rPr>
        <w:t xml:space="preserve">, the address of which will be </w:t>
      </w:r>
      <w:r w:rsidR="00067B3A" w:rsidRPr="00321A96">
        <w:rPr>
          <w:rFonts w:cstheme="minorHAnsi"/>
          <w:lang w:val="en-US"/>
        </w:rPr>
        <w:t>disclosed</w:t>
      </w:r>
      <w:r w:rsidRPr="00321A96">
        <w:rPr>
          <w:rFonts w:cstheme="minorHAnsi"/>
          <w:lang w:val="en-US"/>
        </w:rPr>
        <w:t xml:space="preserve"> to the lending party </w:t>
      </w:r>
      <w:r w:rsidR="0032249B">
        <w:rPr>
          <w:rFonts w:cstheme="minorHAnsi"/>
          <w:lang w:val="en-US"/>
        </w:rPr>
        <w:t>once</w:t>
      </w:r>
      <w:r w:rsidRPr="00321A96">
        <w:rPr>
          <w:rFonts w:cstheme="minorHAnsi"/>
          <w:lang w:val="en-US"/>
        </w:rPr>
        <w:t xml:space="preserve"> details of </w:t>
      </w:r>
      <w:r w:rsidR="00067B3A" w:rsidRPr="00321A96">
        <w:rPr>
          <w:rFonts w:cstheme="minorHAnsi"/>
          <w:lang w:val="en-US"/>
        </w:rPr>
        <w:t xml:space="preserve">the </w:t>
      </w:r>
      <w:r w:rsidR="00E72F14" w:rsidRPr="00321A96">
        <w:rPr>
          <w:rFonts w:cstheme="minorHAnsi"/>
          <w:lang w:val="en-US"/>
        </w:rPr>
        <w:t>rental transfer</w:t>
      </w:r>
      <w:r w:rsidR="00067B3A" w:rsidRPr="00321A96">
        <w:rPr>
          <w:rFonts w:cstheme="minorHAnsi"/>
          <w:lang w:val="en-US"/>
        </w:rPr>
        <w:t xml:space="preserve"> are discussed and finalized</w:t>
      </w:r>
      <w:r w:rsidR="0032249B">
        <w:rPr>
          <w:rFonts w:cstheme="minorHAnsi"/>
          <w:lang w:val="en-US"/>
        </w:rPr>
        <w:t>.</w:t>
      </w:r>
    </w:p>
    <w:p w14:paraId="23B0E918" w14:textId="329E20D0" w:rsidR="00E15804" w:rsidRPr="00321A96" w:rsidRDefault="00E15804" w:rsidP="00517A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 xml:space="preserve">The desired date of </w:t>
      </w:r>
      <w:r w:rsidR="00AB71D7" w:rsidRPr="00321A96">
        <w:rPr>
          <w:rFonts w:cstheme="minorHAnsi"/>
          <w:lang w:val="en-US"/>
        </w:rPr>
        <w:t>removal</w:t>
      </w:r>
      <w:r w:rsidR="00E72F14" w:rsidRPr="00321A96">
        <w:rPr>
          <w:rFonts w:cstheme="minorHAnsi"/>
          <w:lang w:val="en-US"/>
        </w:rPr>
        <w:t xml:space="preserve"> and return will be</w:t>
      </w:r>
      <w:r w:rsidRPr="00321A96">
        <w:rPr>
          <w:rFonts w:cstheme="minorHAnsi"/>
          <w:lang w:val="en-US"/>
        </w:rPr>
        <w:t xml:space="preserve"> </w:t>
      </w:r>
      <w:r w:rsidR="00E72F14" w:rsidRPr="00321A96">
        <w:rPr>
          <w:rFonts w:cstheme="minorHAnsi"/>
          <w:lang w:val="en-US"/>
        </w:rPr>
        <w:t>discussed</w:t>
      </w:r>
      <w:r w:rsidRPr="00321A96">
        <w:rPr>
          <w:rFonts w:cstheme="minorHAnsi"/>
          <w:lang w:val="en-US"/>
        </w:rPr>
        <w:t xml:space="preserve"> with the </w:t>
      </w:r>
      <w:r w:rsidR="00E72F14" w:rsidRPr="00321A96">
        <w:rPr>
          <w:rFonts w:cstheme="minorHAnsi"/>
          <w:lang w:val="en-US"/>
        </w:rPr>
        <w:t xml:space="preserve">Storage </w:t>
      </w:r>
      <w:r w:rsidRPr="00321A96">
        <w:rPr>
          <w:rFonts w:cstheme="minorHAnsi"/>
          <w:lang w:val="en-US"/>
        </w:rPr>
        <w:t xml:space="preserve">by </w:t>
      </w:r>
      <w:r w:rsidR="00E72F14" w:rsidRPr="00321A96">
        <w:rPr>
          <w:rFonts w:cstheme="minorHAnsi"/>
          <w:lang w:val="en-US"/>
        </w:rPr>
        <w:t xml:space="preserve">JFBP’s staff, and </w:t>
      </w:r>
      <w:r w:rsidRPr="00321A96">
        <w:rPr>
          <w:rFonts w:cstheme="minorHAnsi"/>
          <w:lang w:val="en-US"/>
        </w:rPr>
        <w:t>fi</w:t>
      </w:r>
      <w:r w:rsidR="00E72F14" w:rsidRPr="00321A96">
        <w:rPr>
          <w:rFonts w:cstheme="minorHAnsi"/>
          <w:lang w:val="en-US"/>
        </w:rPr>
        <w:t>nalized</w:t>
      </w:r>
      <w:r w:rsidRPr="00321A96">
        <w:rPr>
          <w:rFonts w:cstheme="minorHAnsi"/>
          <w:lang w:val="en-US"/>
        </w:rPr>
        <w:t xml:space="preserve"> with</w:t>
      </w:r>
      <w:r w:rsidR="0032249B">
        <w:rPr>
          <w:rFonts w:cstheme="minorHAnsi"/>
          <w:lang w:val="en-US"/>
        </w:rPr>
        <w:t xml:space="preserve"> the</w:t>
      </w:r>
      <w:r w:rsidRPr="00321A96">
        <w:rPr>
          <w:rFonts w:cstheme="minorHAnsi"/>
          <w:lang w:val="en-US"/>
        </w:rPr>
        <w:t xml:space="preserve"> </w:t>
      </w:r>
      <w:r w:rsidR="0032249B">
        <w:rPr>
          <w:rFonts w:cstheme="minorHAnsi"/>
          <w:lang w:val="en-US"/>
        </w:rPr>
        <w:t>Borrower</w:t>
      </w:r>
      <w:r w:rsidRPr="00321A96">
        <w:rPr>
          <w:rFonts w:cstheme="minorHAnsi"/>
          <w:lang w:val="en-US"/>
        </w:rPr>
        <w:t xml:space="preserve"> </w:t>
      </w:r>
      <w:r w:rsidR="00E72F14" w:rsidRPr="00321A96">
        <w:rPr>
          <w:rFonts w:cstheme="minorHAnsi"/>
          <w:lang w:val="en-US"/>
        </w:rPr>
        <w:t>upon approval of the Storage</w:t>
      </w:r>
      <w:r w:rsidRPr="00321A96">
        <w:rPr>
          <w:rFonts w:cstheme="minorHAnsi"/>
          <w:lang w:val="en-US"/>
        </w:rPr>
        <w:t xml:space="preserve">. </w:t>
      </w:r>
    </w:p>
    <w:p w14:paraId="54EB0520" w14:textId="77777777" w:rsidR="00E72F14" w:rsidRPr="00321A96" w:rsidRDefault="00E72F14" w:rsidP="00517A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>JFBP’s staff shall be present when exhibition sets are handed over or returned, to check the stock before handing the</w:t>
      </w:r>
      <w:r w:rsidR="00AB71D7" w:rsidRPr="00321A96">
        <w:rPr>
          <w:rFonts w:cstheme="minorHAnsi"/>
          <w:lang w:val="en-US"/>
        </w:rPr>
        <w:t>m</w:t>
      </w:r>
      <w:r w:rsidRPr="00321A96">
        <w:rPr>
          <w:rFonts w:cstheme="minorHAnsi"/>
          <w:lang w:val="en-US"/>
        </w:rPr>
        <w:t xml:space="preserve"> over or taking them back. </w:t>
      </w:r>
    </w:p>
    <w:p w14:paraId="57307A6F" w14:textId="47F1BD53" w:rsidR="00E72F14" w:rsidRPr="00321A96" w:rsidRDefault="00E72F14" w:rsidP="00517A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 xml:space="preserve">At the time of </w:t>
      </w:r>
      <w:r w:rsidR="00AB71D7" w:rsidRPr="00321A96">
        <w:rPr>
          <w:rFonts w:cstheme="minorHAnsi"/>
          <w:lang w:val="en-US"/>
        </w:rPr>
        <w:t>removal</w:t>
      </w:r>
      <w:r w:rsidRPr="00321A96">
        <w:rPr>
          <w:rFonts w:cstheme="minorHAnsi"/>
          <w:lang w:val="en-US"/>
        </w:rPr>
        <w:t xml:space="preserve"> and return, a r</w:t>
      </w:r>
      <w:r w:rsidR="00AB71D7" w:rsidRPr="00321A96">
        <w:rPr>
          <w:rFonts w:cstheme="minorHAnsi"/>
          <w:lang w:val="en-US"/>
        </w:rPr>
        <w:t>elease/return form</w:t>
      </w:r>
      <w:r w:rsidRPr="00321A96">
        <w:rPr>
          <w:rFonts w:cstheme="minorHAnsi"/>
          <w:lang w:val="en-US"/>
        </w:rPr>
        <w:t xml:space="preserve"> </w:t>
      </w:r>
      <w:r w:rsidR="0032249B">
        <w:rPr>
          <w:rFonts w:cstheme="minorHAnsi"/>
          <w:lang w:val="en-US"/>
        </w:rPr>
        <w:t>should</w:t>
      </w:r>
      <w:r w:rsidRPr="00321A96">
        <w:rPr>
          <w:rFonts w:cstheme="minorHAnsi"/>
          <w:lang w:val="en-US"/>
        </w:rPr>
        <w:t xml:space="preserve"> be filled in</w:t>
      </w:r>
      <w:r w:rsidR="00AB71D7" w:rsidRPr="00321A96">
        <w:rPr>
          <w:rFonts w:cstheme="minorHAnsi"/>
          <w:lang w:val="en-US"/>
        </w:rPr>
        <w:t>, which shall be</w:t>
      </w:r>
      <w:r w:rsidRPr="00321A96">
        <w:rPr>
          <w:rFonts w:cstheme="minorHAnsi"/>
          <w:lang w:val="en-US"/>
        </w:rPr>
        <w:t xml:space="preserve"> signed by the person </w:t>
      </w:r>
      <w:r w:rsidR="00AB71D7" w:rsidRPr="00321A96">
        <w:rPr>
          <w:rFonts w:cstheme="minorHAnsi"/>
          <w:lang w:val="en-US"/>
        </w:rPr>
        <w:t>transporting the exhibitions</w:t>
      </w:r>
      <w:r w:rsidRPr="00321A96">
        <w:rPr>
          <w:rFonts w:cstheme="minorHAnsi"/>
          <w:lang w:val="en-US"/>
        </w:rPr>
        <w:t>.</w:t>
      </w:r>
    </w:p>
    <w:p w14:paraId="79D5DE0B" w14:textId="2FE07535" w:rsidR="00E72F14" w:rsidRPr="00321A96" w:rsidRDefault="00E00295" w:rsidP="00517A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JFBP</w:t>
      </w:r>
      <w:r w:rsidR="00AB71D7" w:rsidRPr="00321A96">
        <w:rPr>
          <w:rFonts w:cstheme="minorHAnsi"/>
          <w:lang w:val="en-US"/>
        </w:rPr>
        <w:t xml:space="preserve"> also provide</w:t>
      </w:r>
      <w:r w:rsidR="0032249B">
        <w:rPr>
          <w:rFonts w:cstheme="minorHAnsi"/>
          <w:lang w:val="en-US"/>
        </w:rPr>
        <w:t>s</w:t>
      </w:r>
      <w:r w:rsidR="00AB71D7" w:rsidRPr="00321A96">
        <w:rPr>
          <w:rFonts w:cstheme="minorHAnsi"/>
          <w:lang w:val="en-US"/>
        </w:rPr>
        <w:t xml:space="preserve"> a</w:t>
      </w:r>
      <w:r w:rsidR="00E72F14" w:rsidRPr="00321A96">
        <w:rPr>
          <w:rFonts w:cstheme="minorHAnsi"/>
          <w:lang w:val="en-US"/>
        </w:rPr>
        <w:t xml:space="preserve"> checklist with the exhibits</w:t>
      </w:r>
      <w:r w:rsidR="00AB71D7" w:rsidRPr="00321A96">
        <w:rPr>
          <w:rFonts w:cstheme="minorHAnsi"/>
          <w:lang w:val="en-US"/>
        </w:rPr>
        <w:t xml:space="preserve">, which must be checked by the </w:t>
      </w:r>
      <w:r w:rsidR="0032249B">
        <w:rPr>
          <w:rFonts w:cstheme="minorHAnsi"/>
          <w:lang w:val="en-US"/>
        </w:rPr>
        <w:t xml:space="preserve">Borrower </w:t>
      </w:r>
      <w:r w:rsidR="00E72F14" w:rsidRPr="00321A96">
        <w:rPr>
          <w:rFonts w:cstheme="minorHAnsi"/>
          <w:lang w:val="en-US"/>
        </w:rPr>
        <w:t>each day during the loan period.</w:t>
      </w:r>
      <w:r w:rsidR="00B169EF">
        <w:rPr>
          <w:rFonts w:cstheme="minorHAnsi"/>
          <w:lang w:val="en-US"/>
        </w:rPr>
        <w:t xml:space="preserve"> </w:t>
      </w:r>
    </w:p>
    <w:p w14:paraId="1CB45784" w14:textId="77777777" w:rsidR="00E72F14" w:rsidRPr="00321A96" w:rsidRDefault="00321A96" w:rsidP="00517A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>Exhibition</w:t>
      </w:r>
      <w:r w:rsidR="00AB71D7" w:rsidRPr="00321A96">
        <w:rPr>
          <w:rFonts w:cstheme="minorHAnsi"/>
          <w:lang w:val="en-US"/>
        </w:rPr>
        <w:t xml:space="preserve"> sets</w:t>
      </w:r>
      <w:r w:rsidR="00E72F14" w:rsidRPr="00321A96">
        <w:rPr>
          <w:rFonts w:cstheme="minorHAnsi"/>
          <w:lang w:val="en-US"/>
        </w:rPr>
        <w:t xml:space="preserve"> can only be loaned in their entirety; it is not possible to lend out only certain items. (In the case of </w:t>
      </w:r>
      <w:r w:rsidR="00AB71D7" w:rsidRPr="00321A96">
        <w:rPr>
          <w:rFonts w:cstheme="minorHAnsi"/>
          <w:lang w:val="en-US"/>
        </w:rPr>
        <w:t>Japanese doll sets</w:t>
      </w:r>
      <w:r w:rsidR="00E72F14" w:rsidRPr="00321A96">
        <w:rPr>
          <w:rFonts w:cstheme="minorHAnsi"/>
          <w:lang w:val="en-US"/>
        </w:rPr>
        <w:t>, individual sets may be borrowed separately.)</w:t>
      </w:r>
    </w:p>
    <w:p w14:paraId="4D8E1ED2" w14:textId="55C3B5C2" w:rsidR="00E72F14" w:rsidRPr="00321A96" w:rsidRDefault="00E72F14" w:rsidP="00517A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 xml:space="preserve">The </w:t>
      </w:r>
      <w:r w:rsidR="0032249B">
        <w:rPr>
          <w:rFonts w:cstheme="minorHAnsi"/>
          <w:lang w:val="en-US"/>
        </w:rPr>
        <w:t xml:space="preserve">bigger </w:t>
      </w:r>
      <w:r w:rsidR="00AB71D7" w:rsidRPr="00321A96">
        <w:rPr>
          <w:rFonts w:cstheme="minorHAnsi"/>
          <w:lang w:val="en-US"/>
        </w:rPr>
        <w:t>exhibit</w:t>
      </w:r>
      <w:r w:rsidRPr="00321A96">
        <w:rPr>
          <w:rFonts w:cstheme="minorHAnsi"/>
          <w:lang w:val="en-US"/>
        </w:rPr>
        <w:t xml:space="preserve">s are stored in wooden crates. </w:t>
      </w:r>
      <w:r w:rsidR="00AB71D7" w:rsidRPr="00321A96">
        <w:rPr>
          <w:rFonts w:cstheme="minorHAnsi"/>
          <w:lang w:val="en-US"/>
        </w:rPr>
        <w:t>The size of the truck needed for</w:t>
      </w:r>
      <w:r w:rsidRPr="00321A96">
        <w:rPr>
          <w:rFonts w:cstheme="minorHAnsi"/>
          <w:lang w:val="en-US"/>
        </w:rPr>
        <w:t xml:space="preserve"> transport </w:t>
      </w:r>
      <w:r w:rsidR="00AB71D7" w:rsidRPr="00321A96">
        <w:rPr>
          <w:rFonts w:cstheme="minorHAnsi"/>
          <w:lang w:val="en-US"/>
        </w:rPr>
        <w:t xml:space="preserve">will depend on which exhibitions are </w:t>
      </w:r>
      <w:r w:rsidR="0032249B">
        <w:rPr>
          <w:rFonts w:cstheme="minorHAnsi"/>
          <w:lang w:val="en-US"/>
        </w:rPr>
        <w:t>borrowe</w:t>
      </w:r>
      <w:r w:rsidR="00AB71D7" w:rsidRPr="00321A96">
        <w:rPr>
          <w:rFonts w:cstheme="minorHAnsi"/>
          <w:lang w:val="en-US"/>
        </w:rPr>
        <w:t>d.</w:t>
      </w:r>
      <w:r w:rsidRPr="00321A96">
        <w:rPr>
          <w:rFonts w:cstheme="minorHAnsi"/>
          <w:lang w:val="en-US"/>
        </w:rPr>
        <w:t xml:space="preserve"> </w:t>
      </w:r>
    </w:p>
    <w:p w14:paraId="60413D26" w14:textId="2C702BED" w:rsidR="00E72F14" w:rsidRPr="00321A96" w:rsidRDefault="00E72F14" w:rsidP="007A68A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 xml:space="preserve">After the </w:t>
      </w:r>
      <w:r w:rsidR="004C0E3D" w:rsidRPr="00321A96">
        <w:rPr>
          <w:rFonts w:cstheme="minorHAnsi"/>
          <w:lang w:val="en-US"/>
        </w:rPr>
        <w:t>rental</w:t>
      </w:r>
      <w:r w:rsidRPr="00321A96">
        <w:rPr>
          <w:rFonts w:cstheme="minorHAnsi"/>
          <w:lang w:val="en-US"/>
        </w:rPr>
        <w:t xml:space="preserve">, </w:t>
      </w:r>
      <w:r w:rsidR="0032249B">
        <w:rPr>
          <w:rFonts w:cstheme="minorHAnsi"/>
          <w:lang w:val="en-US"/>
        </w:rPr>
        <w:t>the Borrower</w:t>
      </w:r>
      <w:r w:rsidR="00E00295" w:rsidRPr="00321A96">
        <w:rPr>
          <w:rFonts w:cstheme="minorHAnsi"/>
          <w:lang w:val="en-US"/>
        </w:rPr>
        <w:t xml:space="preserve"> </w:t>
      </w:r>
      <w:r w:rsidRPr="00321A96">
        <w:rPr>
          <w:rFonts w:cstheme="minorHAnsi"/>
          <w:lang w:val="en-US"/>
        </w:rPr>
        <w:t xml:space="preserve">must </w:t>
      </w:r>
      <w:r w:rsidR="004C0E3D" w:rsidRPr="00321A96">
        <w:rPr>
          <w:rFonts w:cstheme="minorHAnsi"/>
          <w:lang w:val="en-US"/>
        </w:rPr>
        <w:t>submit</w:t>
      </w:r>
      <w:r w:rsidRPr="00321A96">
        <w:rPr>
          <w:rFonts w:cstheme="minorHAnsi"/>
          <w:lang w:val="en-US"/>
        </w:rPr>
        <w:t xml:space="preserve"> a report on the exhibition</w:t>
      </w:r>
      <w:r w:rsidR="007A68A6">
        <w:rPr>
          <w:rFonts w:cstheme="minorHAnsi"/>
          <w:lang w:val="en-US"/>
        </w:rPr>
        <w:t xml:space="preserve"> within </w:t>
      </w:r>
      <w:r w:rsidR="00EE6015">
        <w:rPr>
          <w:rFonts w:cstheme="minorHAnsi"/>
          <w:lang w:val="en-US"/>
        </w:rPr>
        <w:t>two weeks</w:t>
      </w:r>
      <w:r w:rsidR="007A68A6">
        <w:rPr>
          <w:rFonts w:cstheme="minorHAnsi"/>
          <w:lang w:val="en-US"/>
        </w:rPr>
        <w:t xml:space="preserve"> of </w:t>
      </w:r>
      <w:r w:rsidR="007A68A6" w:rsidRPr="007A68A6">
        <w:rPr>
          <w:rFonts w:cstheme="minorHAnsi"/>
          <w:lang w:val="en-US"/>
        </w:rPr>
        <w:t>completion of the</w:t>
      </w:r>
      <w:r w:rsidR="007A68A6">
        <w:rPr>
          <w:rFonts w:cstheme="minorHAnsi"/>
          <w:lang w:val="en-US"/>
        </w:rPr>
        <w:t xml:space="preserve"> exhibition</w:t>
      </w:r>
      <w:r w:rsidRPr="00321A96">
        <w:rPr>
          <w:rFonts w:cstheme="minorHAnsi"/>
          <w:lang w:val="en-US"/>
        </w:rPr>
        <w:t xml:space="preserve">, for which a form will be sent by </w:t>
      </w:r>
      <w:r w:rsidR="00E00295">
        <w:rPr>
          <w:rFonts w:cstheme="minorHAnsi"/>
          <w:lang w:val="en-US"/>
        </w:rPr>
        <w:t>JFBP’s</w:t>
      </w:r>
      <w:r w:rsidRPr="00321A96">
        <w:rPr>
          <w:rFonts w:cstheme="minorHAnsi"/>
          <w:lang w:val="en-US"/>
        </w:rPr>
        <w:t xml:space="preserve"> staff together with other documents.</w:t>
      </w:r>
    </w:p>
    <w:p w14:paraId="41D3B2FF" w14:textId="6D4CDCFB" w:rsidR="00E72F14" w:rsidRPr="00321A96" w:rsidRDefault="00E72F14" w:rsidP="00517A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 xml:space="preserve">The </w:t>
      </w:r>
      <w:r w:rsidR="0032249B">
        <w:rPr>
          <w:rFonts w:cstheme="minorHAnsi"/>
          <w:lang w:val="en-US"/>
        </w:rPr>
        <w:t>Borrower</w:t>
      </w:r>
      <w:r w:rsidRPr="00321A96">
        <w:rPr>
          <w:rFonts w:cstheme="minorHAnsi"/>
          <w:lang w:val="en-US"/>
        </w:rPr>
        <w:t xml:space="preserve"> is also required to </w:t>
      </w:r>
      <w:r w:rsidR="0032249B">
        <w:rPr>
          <w:rFonts w:cstheme="minorHAnsi"/>
          <w:lang w:val="en-US"/>
        </w:rPr>
        <w:t>place</w:t>
      </w:r>
      <w:r w:rsidRPr="00321A96">
        <w:rPr>
          <w:rFonts w:cstheme="minorHAnsi"/>
          <w:lang w:val="en-US"/>
        </w:rPr>
        <w:t xml:space="preserve"> the questionnaire sent by </w:t>
      </w:r>
      <w:r w:rsidR="004C0E3D" w:rsidRPr="00321A96">
        <w:rPr>
          <w:rFonts w:cstheme="minorHAnsi"/>
          <w:lang w:val="en-US"/>
        </w:rPr>
        <w:t>JFBP</w:t>
      </w:r>
      <w:r w:rsidRPr="00321A96">
        <w:rPr>
          <w:rFonts w:cstheme="minorHAnsi"/>
          <w:lang w:val="en-US"/>
        </w:rPr>
        <w:t xml:space="preserve"> in the exhibition space</w:t>
      </w:r>
      <w:r w:rsidR="004C0E3D" w:rsidRPr="00321A96">
        <w:rPr>
          <w:rFonts w:cstheme="minorHAnsi"/>
          <w:lang w:val="en-US"/>
        </w:rPr>
        <w:t>,</w:t>
      </w:r>
      <w:r w:rsidRPr="00321A96">
        <w:rPr>
          <w:rFonts w:cstheme="minorHAnsi"/>
          <w:lang w:val="en-US"/>
        </w:rPr>
        <w:t xml:space="preserve"> and to ask the visitors to fill </w:t>
      </w:r>
      <w:r w:rsidR="004C0E3D" w:rsidRPr="00321A96">
        <w:rPr>
          <w:rFonts w:cstheme="minorHAnsi"/>
          <w:lang w:val="en-US"/>
        </w:rPr>
        <w:t xml:space="preserve">in the </w:t>
      </w:r>
      <w:r w:rsidR="00517A09" w:rsidRPr="00321A96">
        <w:rPr>
          <w:rFonts w:cstheme="minorHAnsi"/>
          <w:lang w:val="en-US"/>
        </w:rPr>
        <w:t>questionnaires. Those shall be sent</w:t>
      </w:r>
      <w:r w:rsidRPr="00321A96">
        <w:rPr>
          <w:rFonts w:cstheme="minorHAnsi"/>
          <w:lang w:val="en-US"/>
        </w:rPr>
        <w:t xml:space="preserve"> to </w:t>
      </w:r>
      <w:r w:rsidR="00E00295">
        <w:rPr>
          <w:rFonts w:cstheme="minorHAnsi"/>
          <w:lang w:val="en-US"/>
        </w:rPr>
        <w:t>JFBP</w:t>
      </w:r>
      <w:r w:rsidR="00E00295">
        <w:rPr>
          <w:rFonts w:cstheme="minorHAnsi"/>
        </w:rPr>
        <w:t>’s</w:t>
      </w:r>
      <w:r w:rsidRPr="00321A96">
        <w:rPr>
          <w:rFonts w:cstheme="minorHAnsi"/>
          <w:lang w:val="en-US"/>
        </w:rPr>
        <w:t xml:space="preserve"> Office with the report </w:t>
      </w:r>
      <w:r w:rsidR="00517A09" w:rsidRPr="00321A96">
        <w:rPr>
          <w:rFonts w:cstheme="minorHAnsi"/>
          <w:lang w:val="en-US"/>
        </w:rPr>
        <w:t>after</w:t>
      </w:r>
      <w:r w:rsidRPr="00321A96">
        <w:rPr>
          <w:rFonts w:cstheme="minorHAnsi"/>
          <w:lang w:val="en-US"/>
        </w:rPr>
        <w:t xml:space="preserve"> the end of the exhibition.  </w:t>
      </w:r>
    </w:p>
    <w:p w14:paraId="7186B275" w14:textId="14D6DC3F" w:rsidR="00517A09" w:rsidRPr="00321A96" w:rsidRDefault="00517A09" w:rsidP="00517A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 xml:space="preserve">The logo and name of </w:t>
      </w:r>
      <w:r w:rsidR="0032249B">
        <w:rPr>
          <w:rFonts w:cstheme="minorHAnsi"/>
          <w:lang w:val="en-US"/>
        </w:rPr>
        <w:t xml:space="preserve">The </w:t>
      </w:r>
      <w:r w:rsidRPr="00321A96">
        <w:rPr>
          <w:rFonts w:cstheme="minorHAnsi"/>
          <w:lang w:val="en-US"/>
        </w:rPr>
        <w:t xml:space="preserve">Japan Foundation must be displayed on any promotion or advertising material for the exhibition. (The logo will be sent by </w:t>
      </w:r>
      <w:r w:rsidR="00E00295">
        <w:rPr>
          <w:rFonts w:cstheme="minorHAnsi"/>
          <w:lang w:val="en-US"/>
        </w:rPr>
        <w:t>JFBP’s</w:t>
      </w:r>
      <w:r w:rsidRPr="00321A96">
        <w:rPr>
          <w:rFonts w:cstheme="minorHAnsi"/>
          <w:lang w:val="en-US"/>
        </w:rPr>
        <w:t xml:space="preserve"> staff with the other documents</w:t>
      </w:r>
      <w:r w:rsidR="0032249B">
        <w:rPr>
          <w:rFonts w:cstheme="minorHAnsi"/>
          <w:lang w:val="en-US"/>
        </w:rPr>
        <w:t>.</w:t>
      </w:r>
      <w:r w:rsidRPr="00321A96">
        <w:rPr>
          <w:rFonts w:cstheme="minorHAnsi"/>
          <w:lang w:val="en-US"/>
        </w:rPr>
        <w:t>)</w:t>
      </w:r>
    </w:p>
    <w:p w14:paraId="577919D4" w14:textId="0BCC7243" w:rsidR="00517A09" w:rsidRDefault="00517A09" w:rsidP="00517A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lastRenderedPageBreak/>
        <w:t xml:space="preserve">The </w:t>
      </w:r>
      <w:r w:rsidR="0032249B">
        <w:rPr>
          <w:rFonts w:cstheme="minorHAnsi"/>
          <w:lang w:val="en-US"/>
        </w:rPr>
        <w:t>Borrower</w:t>
      </w:r>
      <w:r w:rsidRPr="00321A96">
        <w:rPr>
          <w:rFonts w:cstheme="minorHAnsi"/>
          <w:lang w:val="en-US"/>
        </w:rPr>
        <w:t xml:space="preserve"> is responsible for the safety of the exhibits from the moment of taking them over for transport until the moment of returning them. During the period of </w:t>
      </w:r>
      <w:r w:rsidR="0032249B">
        <w:rPr>
          <w:rFonts w:cstheme="minorHAnsi"/>
          <w:lang w:val="en-US"/>
        </w:rPr>
        <w:t>rental</w:t>
      </w:r>
      <w:r w:rsidRPr="00321A96">
        <w:rPr>
          <w:rFonts w:cstheme="minorHAnsi"/>
          <w:lang w:val="en-US"/>
        </w:rPr>
        <w:t xml:space="preserve">, the </w:t>
      </w:r>
      <w:r w:rsidR="0032249B">
        <w:rPr>
          <w:rFonts w:cstheme="minorHAnsi"/>
          <w:lang w:val="en-US"/>
        </w:rPr>
        <w:t>Borrower</w:t>
      </w:r>
      <w:r w:rsidRPr="00321A96">
        <w:rPr>
          <w:rFonts w:cstheme="minorHAnsi"/>
          <w:lang w:val="en-US"/>
        </w:rPr>
        <w:t xml:space="preserve"> is obliged to handle and store the objects as specified in the description of the exhibition sets and to take all reasonable steps to prevent visitors from damaging the exhibits. </w:t>
      </w:r>
    </w:p>
    <w:p w14:paraId="5BE0C66F" w14:textId="77777777" w:rsidR="00B169EF" w:rsidRPr="00B169EF" w:rsidRDefault="00B169EF" w:rsidP="00B169E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B169EF">
        <w:rPr>
          <w:rFonts w:cstheme="minorHAnsi"/>
          <w:lang w:val="en-US"/>
        </w:rPr>
        <w:t>JFBP is to be notified immediately if anything unusual, such as grime, stains, damage, and</w:t>
      </w:r>
      <w:r>
        <w:rPr>
          <w:rFonts w:cstheme="minorHAnsi"/>
          <w:lang w:val="en-US"/>
        </w:rPr>
        <w:t xml:space="preserve">/or warping, is found on </w:t>
      </w:r>
      <w:r w:rsidRPr="0032249B">
        <w:rPr>
          <w:rFonts w:cstheme="minorHAnsi"/>
          <w:lang w:val="en-US"/>
        </w:rPr>
        <w:t xml:space="preserve">the </w:t>
      </w:r>
      <w:r w:rsidRPr="00321A96">
        <w:rPr>
          <w:rFonts w:cstheme="minorHAnsi"/>
          <w:lang w:val="en-US"/>
        </w:rPr>
        <w:t>exhibits</w:t>
      </w:r>
      <w:r w:rsidRPr="00B169EF">
        <w:rPr>
          <w:rFonts w:cstheme="minorHAnsi"/>
          <w:lang w:val="en-US"/>
        </w:rPr>
        <w:t>.</w:t>
      </w:r>
    </w:p>
    <w:p w14:paraId="59298A28" w14:textId="053A1FE5" w:rsidR="00517A09" w:rsidRDefault="00517A09" w:rsidP="00517A0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 w:rsidRPr="00321A96">
        <w:rPr>
          <w:rFonts w:cstheme="minorHAnsi"/>
          <w:lang w:val="en-US"/>
        </w:rPr>
        <w:t xml:space="preserve">JFBP takes a strict view of the administrative obligations associated with the rental. Failing these </w:t>
      </w:r>
      <w:r w:rsidR="00321A96" w:rsidRPr="00321A96">
        <w:rPr>
          <w:rFonts w:cstheme="minorHAnsi"/>
          <w:lang w:val="en-US"/>
        </w:rPr>
        <w:t>obligations,</w:t>
      </w:r>
      <w:r w:rsidRPr="00321A96">
        <w:rPr>
          <w:rFonts w:cstheme="minorHAnsi"/>
          <w:lang w:val="en-US"/>
        </w:rPr>
        <w:t xml:space="preserve"> the </w:t>
      </w:r>
      <w:r w:rsidR="0032249B">
        <w:rPr>
          <w:rFonts w:cstheme="minorHAnsi"/>
          <w:lang w:val="en-US"/>
        </w:rPr>
        <w:t>Borrower</w:t>
      </w:r>
      <w:r w:rsidR="00E00295">
        <w:rPr>
          <w:rFonts w:cstheme="minorHAnsi"/>
          <w:lang w:val="en-US"/>
        </w:rPr>
        <w:t xml:space="preserve"> </w:t>
      </w:r>
      <w:r w:rsidRPr="00321A96">
        <w:rPr>
          <w:rFonts w:cstheme="minorHAnsi"/>
          <w:lang w:val="en-US"/>
        </w:rPr>
        <w:t xml:space="preserve">will forfeit any future loan or grant opportunities. </w:t>
      </w:r>
    </w:p>
    <w:p w14:paraId="29A607B6" w14:textId="05F0A1CE" w:rsidR="007A68A6" w:rsidRPr="00321A96" w:rsidRDefault="007A68A6" w:rsidP="007A68A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Details of the exhibition</w:t>
      </w:r>
      <w:r w:rsidRPr="007A68A6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using JFBP’s </w:t>
      </w:r>
      <w:r w:rsidRPr="00321A96">
        <w:rPr>
          <w:rFonts w:cstheme="minorHAnsi"/>
          <w:lang w:val="en-US"/>
        </w:rPr>
        <w:t>Travelling exhibitions</w:t>
      </w:r>
      <w:r>
        <w:rPr>
          <w:rFonts w:cstheme="minorHAnsi"/>
          <w:lang w:val="en-US"/>
        </w:rPr>
        <w:t xml:space="preserve"> </w:t>
      </w:r>
      <w:r w:rsidRPr="007A68A6">
        <w:rPr>
          <w:rFonts w:cstheme="minorHAnsi"/>
          <w:lang w:val="en-US"/>
        </w:rPr>
        <w:t xml:space="preserve">(e.g. name of the applicant and project description) may be made public in the Detailed Annual Report of </w:t>
      </w:r>
      <w:r w:rsidR="0032249B">
        <w:rPr>
          <w:rFonts w:cstheme="minorHAnsi"/>
          <w:lang w:val="en-US"/>
        </w:rPr>
        <w:t>T</w:t>
      </w:r>
      <w:r w:rsidRPr="007A68A6">
        <w:rPr>
          <w:rFonts w:cstheme="minorHAnsi"/>
          <w:lang w:val="en-US"/>
        </w:rPr>
        <w:t xml:space="preserve">he Japan Foundation Activities, The Japan Foundation Newsletter, on </w:t>
      </w:r>
      <w:r w:rsidR="0032249B">
        <w:rPr>
          <w:rFonts w:cstheme="minorHAnsi"/>
          <w:lang w:val="en-US"/>
        </w:rPr>
        <w:t>T</w:t>
      </w:r>
      <w:r w:rsidRPr="007A68A6">
        <w:rPr>
          <w:rFonts w:cstheme="minorHAnsi"/>
          <w:lang w:val="en-US"/>
        </w:rPr>
        <w:t>he Japan Foundation’s website and in other public relations material.</w:t>
      </w:r>
    </w:p>
    <w:p w14:paraId="61828929" w14:textId="77777777" w:rsidR="00517A09" w:rsidRPr="00321A96" w:rsidRDefault="00517A09" w:rsidP="00517A09">
      <w:pPr>
        <w:rPr>
          <w:rFonts w:cstheme="minorHAnsi"/>
          <w:lang w:val="en-US"/>
        </w:rPr>
      </w:pPr>
    </w:p>
    <w:p w14:paraId="67D4E500" w14:textId="77777777" w:rsidR="00E15804" w:rsidRPr="00E15804" w:rsidRDefault="00E15804" w:rsidP="00E15804">
      <w:pPr>
        <w:rPr>
          <w:rFonts w:cstheme="minorHAnsi"/>
        </w:rPr>
      </w:pPr>
    </w:p>
    <w:sectPr w:rsidR="00E15804" w:rsidRPr="00E1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396C"/>
    <w:multiLevelType w:val="hybridMultilevel"/>
    <w:tmpl w:val="4BD6B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4"/>
    <w:rsid w:val="0005352E"/>
    <w:rsid w:val="00067B3A"/>
    <w:rsid w:val="00171172"/>
    <w:rsid w:val="00181CAB"/>
    <w:rsid w:val="00235AB3"/>
    <w:rsid w:val="00277D07"/>
    <w:rsid w:val="003153C5"/>
    <w:rsid w:val="00321A96"/>
    <w:rsid w:val="0032249B"/>
    <w:rsid w:val="003663BD"/>
    <w:rsid w:val="0043227A"/>
    <w:rsid w:val="004C0E3D"/>
    <w:rsid w:val="00517A09"/>
    <w:rsid w:val="007A0132"/>
    <w:rsid w:val="007A68A6"/>
    <w:rsid w:val="00885C01"/>
    <w:rsid w:val="00AB71D7"/>
    <w:rsid w:val="00AC5BAF"/>
    <w:rsid w:val="00B169EF"/>
    <w:rsid w:val="00B46086"/>
    <w:rsid w:val="00DE2143"/>
    <w:rsid w:val="00E00295"/>
    <w:rsid w:val="00E15804"/>
    <w:rsid w:val="00E72F14"/>
    <w:rsid w:val="00E95C42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724E959F"/>
  <w15:chartTrackingRefBased/>
  <w15:docId w15:val="{04C8F20D-8FEF-4CD1-A797-D324E391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9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EF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169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69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9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6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9EF"/>
    <w:rPr>
      <w:b/>
      <w:bCs/>
    </w:rPr>
  </w:style>
  <w:style w:type="paragraph" w:styleId="Revision">
    <w:name w:val="Revision"/>
    <w:hidden/>
    <w:uiPriority w:val="99"/>
    <w:semiHidden/>
    <w:rsid w:val="00DE2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3604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JFBP User</dc:creator>
  <cp:keywords/>
  <dc:description/>
  <cp:lastModifiedBy>Valentina Zugor</cp:lastModifiedBy>
  <cp:revision>6</cp:revision>
  <dcterms:created xsi:type="dcterms:W3CDTF">2021-10-12T06:13:00Z</dcterms:created>
  <dcterms:modified xsi:type="dcterms:W3CDTF">2023-04-26T14:21:00Z</dcterms:modified>
</cp:coreProperties>
</file>